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33" w:rsidRPr="00790333" w:rsidRDefault="00790333" w:rsidP="00790333">
      <w:pPr>
        <w:spacing w:before="100" w:beforeAutospacing="1" w:after="100" w:afterAutospacing="1" w:line="240" w:lineRule="auto"/>
        <w:outlineLvl w:val="0"/>
        <w:rPr>
          <w:rFonts w:asciiTheme="majorHAnsi" w:eastAsia="Times New Roman" w:hAnsiTheme="majorHAnsi" w:cs="Times New Roman"/>
          <w:b/>
          <w:bCs/>
          <w:kern w:val="36"/>
          <w:sz w:val="48"/>
          <w:szCs w:val="48"/>
          <w:lang w:eastAsia="fr-FR"/>
        </w:rPr>
      </w:pPr>
      <w:r w:rsidRPr="00790333">
        <w:rPr>
          <w:rFonts w:asciiTheme="majorHAnsi" w:eastAsia="Times New Roman" w:hAnsiTheme="majorHAnsi" w:cs="Times New Roman"/>
          <w:b/>
          <w:bCs/>
          <w:kern w:val="36"/>
          <w:sz w:val="48"/>
          <w:szCs w:val="48"/>
          <w:lang w:eastAsia="fr-FR"/>
        </w:rPr>
        <w:t xml:space="preserve">La confirmation des </w:t>
      </w:r>
      <w:r>
        <w:rPr>
          <w:rFonts w:asciiTheme="majorHAnsi" w:eastAsia="Times New Roman" w:hAnsiTheme="majorHAnsi" w:cs="Times New Roman"/>
          <w:b/>
          <w:bCs/>
          <w:kern w:val="36"/>
          <w:sz w:val="48"/>
          <w:szCs w:val="48"/>
          <w:lang w:eastAsia="fr-FR"/>
        </w:rPr>
        <w:t xml:space="preserve">pouliches et </w:t>
      </w:r>
      <w:r w:rsidRPr="00790333">
        <w:rPr>
          <w:rFonts w:asciiTheme="majorHAnsi" w:eastAsia="Times New Roman" w:hAnsiTheme="majorHAnsi" w:cs="Times New Roman"/>
          <w:b/>
          <w:bCs/>
          <w:kern w:val="36"/>
          <w:sz w:val="48"/>
          <w:szCs w:val="48"/>
          <w:lang w:eastAsia="fr-FR"/>
        </w:rPr>
        <w:t>juments</w:t>
      </w:r>
    </w:p>
    <w:p w:rsidR="00790333" w:rsidRDefault="00790333" w:rsidP="00790333">
      <w:p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La confirmation des pouliches et juments doit être impérativement établie avant la première saillie. Elle est obligatoire seulement si la jument est destinée à être reproductrice et si vous souhaitez produire en Haflinger. Si vous ne destinez pas votre jument à une future carrière de poulinière (même brève), cet examen est facultatif (il ne donnera qu'une petite valeur supplémentaire lors d'une vente éventuelle). A l'issue de la confirmation, la jument est autorisée à être inscrite au livre généalogique au titre des reproducteurs.</w:t>
      </w:r>
    </w:p>
    <w:p w:rsidR="00790333" w:rsidRPr="00790333" w:rsidRDefault="00790333" w:rsidP="00790333">
      <w:p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En France, seule l'association Française du Haflinger est habilitée à effectuer la confirmation. Elle a lieu généralement à l'automne et se déroule au niveau régional (une confirmation annuelle pour chaque région). Les femelles peuvent passer l'examen dès l'âge 30 mois (soit environ deux ans et demi). Il n'y a pas de limite d'âge supérieur. Seulement, il est recommandé de le passer avant 4 ans car cela permet d'apprécier le modèle brut d'une pouliche. Au delà, le cheval ayant souvent travaillé, s'est musclé et le modèle est parfois altéré par son activité. La taille minimale exigée est de 1,36m pour les pouliches de 2 ans et demi et de 1,37m pour les juments adultes.</w:t>
      </w:r>
    </w:p>
    <w:p w:rsidR="00790333" w:rsidRPr="00790333" w:rsidRDefault="00790333" w:rsidP="00790333">
      <w:p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 xml:space="preserve">Les pouliches doivent avoir leur document d'accompagnement. Le signalement après 18 mois et la validation par les Haras Nationaux doivent avoir obligatoirement été effectués. Les vaccins doivent être également à jour. </w:t>
      </w:r>
    </w:p>
    <w:p w:rsidR="00790333" w:rsidRPr="00790333" w:rsidRDefault="00790333" w:rsidP="00790333">
      <w:p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u w:val="single"/>
          <w:lang w:eastAsia="fr-FR"/>
        </w:rPr>
        <w:t>Le coût de la confirmation sur les rassemblements régionaux :</w:t>
      </w:r>
    </w:p>
    <w:p w:rsidR="00790333" w:rsidRPr="00790333" w:rsidRDefault="00790333" w:rsidP="00790333">
      <w:pPr>
        <w:numPr>
          <w:ilvl w:val="0"/>
          <w:numId w:val="1"/>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 xml:space="preserve">Pour les pouliches de </w:t>
      </w:r>
      <w:r w:rsidRPr="00790333">
        <w:rPr>
          <w:rFonts w:asciiTheme="majorHAnsi" w:eastAsia="Times New Roman" w:hAnsiTheme="majorHAnsi" w:cs="Times New Roman"/>
          <w:b/>
          <w:bCs/>
          <w:szCs w:val="24"/>
          <w:lang w:eastAsia="fr-FR"/>
        </w:rPr>
        <w:t>2 ans et demie à 3 ans et demie</w:t>
      </w:r>
      <w:r w:rsidRPr="00790333">
        <w:rPr>
          <w:rFonts w:asciiTheme="majorHAnsi" w:eastAsia="Times New Roman" w:hAnsiTheme="majorHAnsi" w:cs="Times New Roman"/>
          <w:szCs w:val="24"/>
          <w:lang w:eastAsia="fr-FR"/>
        </w:rPr>
        <w:t xml:space="preserve"> : </w:t>
      </w:r>
      <w:r w:rsidRPr="00790333">
        <w:rPr>
          <w:rFonts w:asciiTheme="majorHAnsi" w:eastAsia="Times New Roman" w:hAnsiTheme="majorHAnsi" w:cs="Times New Roman"/>
          <w:b/>
          <w:bCs/>
          <w:szCs w:val="24"/>
          <w:lang w:eastAsia="fr-FR"/>
        </w:rPr>
        <w:t xml:space="preserve">50 euros </w:t>
      </w:r>
      <w:r w:rsidRPr="00790333">
        <w:rPr>
          <w:rFonts w:asciiTheme="majorHAnsi" w:eastAsia="Times New Roman" w:hAnsiTheme="majorHAnsi" w:cs="Times New Roman"/>
          <w:szCs w:val="24"/>
          <w:lang w:eastAsia="fr-FR"/>
        </w:rPr>
        <w:t xml:space="preserve">pour les adhérents et </w:t>
      </w:r>
      <w:r w:rsidRPr="00790333">
        <w:rPr>
          <w:rFonts w:asciiTheme="majorHAnsi" w:eastAsia="Times New Roman" w:hAnsiTheme="majorHAnsi" w:cs="Times New Roman"/>
          <w:b/>
          <w:bCs/>
          <w:szCs w:val="24"/>
          <w:lang w:eastAsia="fr-FR"/>
        </w:rPr>
        <w:t>150 euros</w:t>
      </w:r>
      <w:r w:rsidRPr="00790333">
        <w:rPr>
          <w:rFonts w:asciiTheme="majorHAnsi" w:eastAsia="Times New Roman" w:hAnsiTheme="majorHAnsi" w:cs="Times New Roman"/>
          <w:szCs w:val="24"/>
          <w:lang w:eastAsia="fr-FR"/>
        </w:rPr>
        <w:t xml:space="preserve"> pour les personnes ne souhaitant pas adhérer à l'Association</w:t>
      </w:r>
    </w:p>
    <w:p w:rsidR="00790333" w:rsidRPr="00790333" w:rsidRDefault="00790333" w:rsidP="00790333">
      <w:pPr>
        <w:numPr>
          <w:ilvl w:val="0"/>
          <w:numId w:val="1"/>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 xml:space="preserve">Pour les juments de </w:t>
      </w:r>
      <w:r w:rsidRPr="00790333">
        <w:rPr>
          <w:rFonts w:asciiTheme="majorHAnsi" w:eastAsia="Times New Roman" w:hAnsiTheme="majorHAnsi" w:cs="Times New Roman"/>
          <w:b/>
          <w:bCs/>
          <w:szCs w:val="24"/>
          <w:lang w:eastAsia="fr-FR"/>
        </w:rPr>
        <w:t>4 ans et plus</w:t>
      </w:r>
      <w:r w:rsidRPr="00790333">
        <w:rPr>
          <w:rFonts w:asciiTheme="majorHAnsi" w:eastAsia="Times New Roman" w:hAnsiTheme="majorHAnsi" w:cs="Times New Roman"/>
          <w:szCs w:val="24"/>
          <w:lang w:eastAsia="fr-FR"/>
        </w:rPr>
        <w:t xml:space="preserve"> : </w:t>
      </w:r>
      <w:r w:rsidRPr="00790333">
        <w:rPr>
          <w:rFonts w:asciiTheme="majorHAnsi" w:eastAsia="Times New Roman" w:hAnsiTheme="majorHAnsi" w:cs="Times New Roman"/>
          <w:b/>
          <w:bCs/>
          <w:szCs w:val="24"/>
          <w:lang w:eastAsia="fr-FR"/>
        </w:rPr>
        <w:t>80 euros</w:t>
      </w:r>
      <w:r w:rsidRPr="00790333">
        <w:rPr>
          <w:rFonts w:asciiTheme="majorHAnsi" w:eastAsia="Times New Roman" w:hAnsiTheme="majorHAnsi" w:cs="Times New Roman"/>
          <w:szCs w:val="24"/>
          <w:lang w:eastAsia="fr-FR"/>
        </w:rPr>
        <w:t xml:space="preserve"> pour les adhérents et </w:t>
      </w:r>
      <w:r w:rsidRPr="00790333">
        <w:rPr>
          <w:rFonts w:asciiTheme="majorHAnsi" w:eastAsia="Times New Roman" w:hAnsiTheme="majorHAnsi" w:cs="Times New Roman"/>
          <w:b/>
          <w:bCs/>
          <w:szCs w:val="24"/>
          <w:lang w:eastAsia="fr-FR"/>
        </w:rPr>
        <w:t>150 euros</w:t>
      </w:r>
      <w:r w:rsidRPr="00790333">
        <w:rPr>
          <w:rFonts w:asciiTheme="majorHAnsi" w:eastAsia="Times New Roman" w:hAnsiTheme="majorHAnsi" w:cs="Times New Roman"/>
          <w:szCs w:val="24"/>
          <w:lang w:eastAsia="fr-FR"/>
        </w:rPr>
        <w:t xml:space="preserve"> pour les personnes ne souhaitant pas adhérer à l'Association</w:t>
      </w:r>
    </w:p>
    <w:p w:rsidR="00790333" w:rsidRPr="00790333" w:rsidRDefault="00790333" w:rsidP="00790333">
      <w:pPr>
        <w:numPr>
          <w:ilvl w:val="0"/>
          <w:numId w:val="1"/>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 xml:space="preserve">Rajouter en plus un chèque de </w:t>
      </w:r>
      <w:r w:rsidRPr="00790333">
        <w:rPr>
          <w:rFonts w:asciiTheme="majorHAnsi" w:eastAsia="Times New Roman" w:hAnsiTheme="majorHAnsi" w:cs="Times New Roman"/>
          <w:b/>
          <w:bCs/>
          <w:szCs w:val="24"/>
          <w:lang w:eastAsia="fr-FR"/>
        </w:rPr>
        <w:t>15 €</w:t>
      </w:r>
      <w:r w:rsidRPr="00790333">
        <w:rPr>
          <w:rFonts w:asciiTheme="majorHAnsi" w:eastAsia="Times New Roman" w:hAnsiTheme="majorHAnsi" w:cs="Times New Roman"/>
          <w:szCs w:val="24"/>
          <w:lang w:eastAsia="fr-FR"/>
        </w:rPr>
        <w:t xml:space="preserve"> à l'ordre de l'IFCE (anciennement les Haras Nationaux) pour l'enregistrement de la confirmation dans leur base de données (sinon les produits ne seront pas reconnus Haflinger mais en tant que Poneys)</w:t>
      </w:r>
    </w:p>
    <w:p w:rsidR="00790333" w:rsidRPr="00790333" w:rsidRDefault="00790333" w:rsidP="00790333">
      <w:p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u w:val="single"/>
          <w:lang w:eastAsia="fr-FR"/>
        </w:rPr>
        <w:t>Les juments sont évaluées par le biais d'un pointage. La fiche comporte cinq catégories avec plusieurs composants :</w:t>
      </w:r>
    </w:p>
    <w:p w:rsidR="00790333" w:rsidRPr="00790333" w:rsidRDefault="00790333" w:rsidP="00790333">
      <w:pPr>
        <w:numPr>
          <w:ilvl w:val="0"/>
          <w:numId w:val="2"/>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b/>
          <w:bCs/>
          <w:szCs w:val="24"/>
          <w:lang w:eastAsia="fr-FR"/>
        </w:rPr>
        <w:t>Type dans la race</w:t>
      </w:r>
      <w:r w:rsidRPr="00790333">
        <w:rPr>
          <w:rFonts w:asciiTheme="majorHAnsi" w:eastAsia="Times New Roman" w:hAnsiTheme="majorHAnsi" w:cs="Times New Roman"/>
          <w:szCs w:val="24"/>
          <w:lang w:eastAsia="fr-FR"/>
        </w:rPr>
        <w:t xml:space="preserve"> (Format/ travers/ présence/ caractère)</w:t>
      </w:r>
    </w:p>
    <w:p w:rsidR="00790333" w:rsidRPr="00790333" w:rsidRDefault="00790333" w:rsidP="00790333">
      <w:pPr>
        <w:numPr>
          <w:ilvl w:val="0"/>
          <w:numId w:val="2"/>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b/>
          <w:bCs/>
          <w:szCs w:val="24"/>
          <w:lang w:eastAsia="fr-FR"/>
        </w:rPr>
        <w:t>Critères de race</w:t>
      </w:r>
      <w:r w:rsidRPr="00790333">
        <w:rPr>
          <w:rFonts w:asciiTheme="majorHAnsi" w:eastAsia="Times New Roman" w:hAnsiTheme="majorHAnsi" w:cs="Times New Roman"/>
          <w:szCs w:val="24"/>
          <w:lang w:eastAsia="fr-FR"/>
        </w:rPr>
        <w:t xml:space="preserve"> (Marques/ robe/ Tête/ Crins)</w:t>
      </w:r>
    </w:p>
    <w:p w:rsidR="00790333" w:rsidRPr="00790333" w:rsidRDefault="00790333" w:rsidP="00790333">
      <w:pPr>
        <w:numPr>
          <w:ilvl w:val="0"/>
          <w:numId w:val="2"/>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b/>
          <w:bCs/>
          <w:szCs w:val="24"/>
          <w:lang w:eastAsia="fr-FR"/>
        </w:rPr>
        <w:t>Modèle</w:t>
      </w:r>
      <w:r w:rsidRPr="00790333">
        <w:rPr>
          <w:rFonts w:asciiTheme="majorHAnsi" w:eastAsia="Times New Roman" w:hAnsiTheme="majorHAnsi" w:cs="Times New Roman"/>
          <w:szCs w:val="24"/>
          <w:lang w:eastAsia="fr-FR"/>
        </w:rPr>
        <w:t xml:space="preserve"> (Encolure/ Ligne de dessus/ Profondeur/ Epaule/ Hanche-croupe/ Garrot/ Flancs/ Rein/ Antérieurs/ Postérieurs)</w:t>
      </w:r>
    </w:p>
    <w:p w:rsidR="00790333" w:rsidRPr="00790333" w:rsidRDefault="00790333" w:rsidP="00790333">
      <w:pPr>
        <w:numPr>
          <w:ilvl w:val="0"/>
          <w:numId w:val="2"/>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b/>
          <w:bCs/>
          <w:szCs w:val="24"/>
          <w:lang w:eastAsia="fr-FR"/>
        </w:rPr>
        <w:t>Aplombs</w:t>
      </w:r>
      <w:r w:rsidRPr="00790333">
        <w:rPr>
          <w:rFonts w:asciiTheme="majorHAnsi" w:eastAsia="Times New Roman" w:hAnsiTheme="majorHAnsi" w:cs="Times New Roman"/>
          <w:szCs w:val="24"/>
          <w:lang w:eastAsia="fr-FR"/>
        </w:rPr>
        <w:t xml:space="preserve"> (Aplombs face/ Aplombs profil/ rectitude)</w:t>
      </w:r>
    </w:p>
    <w:p w:rsidR="00790333" w:rsidRPr="00790333" w:rsidRDefault="00790333" w:rsidP="00790333">
      <w:pPr>
        <w:numPr>
          <w:ilvl w:val="0"/>
          <w:numId w:val="2"/>
        </w:num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b/>
          <w:bCs/>
          <w:szCs w:val="24"/>
          <w:lang w:eastAsia="fr-FR"/>
        </w:rPr>
        <w:t>Allures</w:t>
      </w:r>
      <w:r w:rsidRPr="00790333">
        <w:rPr>
          <w:rFonts w:asciiTheme="majorHAnsi" w:eastAsia="Times New Roman" w:hAnsiTheme="majorHAnsi" w:cs="Times New Roman"/>
          <w:szCs w:val="24"/>
          <w:lang w:eastAsia="fr-FR"/>
        </w:rPr>
        <w:t xml:space="preserve"> (Amplitude pas+trot/ Engagement pas+trot/ Impulsion)</w:t>
      </w:r>
    </w:p>
    <w:p w:rsidR="00790333" w:rsidRPr="00790333" w:rsidRDefault="00790333" w:rsidP="00790333">
      <w:p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 xml:space="preserve">Chaque composant fait état d'une note entre 0 et 9 (9 étant excellent). La moyenne de ces notes donne le nombre de point de chaque catégorie. Par exemple: Une jument obtient 9 (format), 8 (travers), 6,5 (présence), 8 (caractère). 9+8+6.5+8=31,5  31,5/4=7,87 La jument obtient une note de 7,87 dans la catégorie "Type dans la race". </w:t>
      </w:r>
    </w:p>
    <w:p w:rsidR="00790333" w:rsidRPr="00790333" w:rsidRDefault="00790333" w:rsidP="00790333">
      <w:pPr>
        <w:spacing w:before="100" w:beforeAutospacing="1" w:after="100" w:afterAutospacing="1" w:line="240" w:lineRule="auto"/>
        <w:rPr>
          <w:rFonts w:asciiTheme="majorHAnsi" w:eastAsia="Times New Roman" w:hAnsiTheme="majorHAnsi" w:cs="Times New Roman"/>
          <w:szCs w:val="24"/>
          <w:lang w:eastAsia="fr-FR"/>
        </w:rPr>
      </w:pPr>
      <w:r w:rsidRPr="00790333">
        <w:rPr>
          <w:rFonts w:asciiTheme="majorHAnsi" w:eastAsia="Times New Roman" w:hAnsiTheme="majorHAnsi" w:cs="Times New Roman"/>
          <w:szCs w:val="24"/>
          <w:lang w:eastAsia="fr-FR"/>
        </w:rPr>
        <w:t>Le total des notes des cinq catégories donne le pointage final. Celui ci tourne généralement autours d'une moyenne de 30 points. Les meilleur</w:t>
      </w:r>
      <w:r w:rsidR="00996959">
        <w:rPr>
          <w:rFonts w:asciiTheme="majorHAnsi" w:eastAsia="Times New Roman" w:hAnsiTheme="majorHAnsi" w:cs="Times New Roman"/>
          <w:szCs w:val="24"/>
          <w:lang w:eastAsia="fr-FR"/>
        </w:rPr>
        <w:t>e</w:t>
      </w:r>
      <w:r w:rsidRPr="00790333">
        <w:rPr>
          <w:rFonts w:asciiTheme="majorHAnsi" w:eastAsia="Times New Roman" w:hAnsiTheme="majorHAnsi" w:cs="Times New Roman"/>
          <w:szCs w:val="24"/>
          <w:lang w:eastAsia="fr-FR"/>
        </w:rPr>
        <w:t>s notes commencent à partir de 34 points et plus.</w:t>
      </w:r>
    </w:p>
    <w:p w:rsidR="000E1C42" w:rsidRDefault="000E1C42"/>
    <w:sectPr w:rsidR="000E1C42" w:rsidSect="00790333">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2753D"/>
    <w:multiLevelType w:val="multilevel"/>
    <w:tmpl w:val="DB10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F5AD2"/>
    <w:multiLevelType w:val="multilevel"/>
    <w:tmpl w:val="E1A6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0333"/>
    <w:rsid w:val="000E1C42"/>
    <w:rsid w:val="00302F4A"/>
    <w:rsid w:val="00790333"/>
    <w:rsid w:val="00996959"/>
    <w:rsid w:val="00C40D88"/>
    <w:rsid w:val="00EE00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42"/>
  </w:style>
  <w:style w:type="paragraph" w:styleId="Titre1">
    <w:name w:val="heading 1"/>
    <w:basedOn w:val="Normal"/>
    <w:link w:val="Titre1Car"/>
    <w:uiPriority w:val="9"/>
    <w:qFormat/>
    <w:rsid w:val="00790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33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90333"/>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790333"/>
    <w:rPr>
      <w:b/>
      <w:bCs/>
    </w:rPr>
  </w:style>
</w:styles>
</file>

<file path=word/webSettings.xml><?xml version="1.0" encoding="utf-8"?>
<w:webSettings xmlns:r="http://schemas.openxmlformats.org/officeDocument/2006/relationships" xmlns:w="http://schemas.openxmlformats.org/wordprocessingml/2006/main">
  <w:divs>
    <w:div w:id="1619920286">
      <w:bodyDiv w:val="1"/>
      <w:marLeft w:val="0"/>
      <w:marRight w:val="0"/>
      <w:marTop w:val="0"/>
      <w:marBottom w:val="0"/>
      <w:divBdr>
        <w:top w:val="none" w:sz="0" w:space="0" w:color="auto"/>
        <w:left w:val="none" w:sz="0" w:space="0" w:color="auto"/>
        <w:bottom w:val="none" w:sz="0" w:space="0" w:color="auto"/>
        <w:right w:val="none" w:sz="0" w:space="0" w:color="auto"/>
      </w:divBdr>
      <w:divsChild>
        <w:div w:id="875968098">
          <w:marLeft w:val="0"/>
          <w:marRight w:val="0"/>
          <w:marTop w:val="0"/>
          <w:marBottom w:val="0"/>
          <w:divBdr>
            <w:top w:val="none" w:sz="0" w:space="0" w:color="auto"/>
            <w:left w:val="none" w:sz="0" w:space="0" w:color="auto"/>
            <w:bottom w:val="none" w:sz="0" w:space="0" w:color="auto"/>
            <w:right w:val="none" w:sz="0" w:space="0" w:color="auto"/>
          </w:divBdr>
          <w:divsChild>
            <w:div w:id="1807116587">
              <w:marLeft w:val="0"/>
              <w:marRight w:val="0"/>
              <w:marTop w:val="0"/>
              <w:marBottom w:val="0"/>
              <w:divBdr>
                <w:top w:val="none" w:sz="0" w:space="0" w:color="auto"/>
                <w:left w:val="none" w:sz="0" w:space="0" w:color="auto"/>
                <w:bottom w:val="none" w:sz="0" w:space="0" w:color="auto"/>
                <w:right w:val="none" w:sz="0" w:space="0" w:color="auto"/>
              </w:divBdr>
              <w:divsChild>
                <w:div w:id="77945555">
                  <w:marLeft w:val="0"/>
                  <w:marRight w:val="0"/>
                  <w:marTop w:val="0"/>
                  <w:marBottom w:val="0"/>
                  <w:divBdr>
                    <w:top w:val="none" w:sz="0" w:space="0" w:color="auto"/>
                    <w:left w:val="none" w:sz="0" w:space="0" w:color="auto"/>
                    <w:bottom w:val="none" w:sz="0" w:space="0" w:color="auto"/>
                    <w:right w:val="none" w:sz="0" w:space="0" w:color="auto"/>
                  </w:divBdr>
                  <w:divsChild>
                    <w:div w:id="2047682366">
                      <w:marLeft w:val="0"/>
                      <w:marRight w:val="0"/>
                      <w:marTop w:val="0"/>
                      <w:marBottom w:val="0"/>
                      <w:divBdr>
                        <w:top w:val="none" w:sz="0" w:space="0" w:color="auto"/>
                        <w:left w:val="none" w:sz="0" w:space="0" w:color="auto"/>
                        <w:bottom w:val="none" w:sz="0" w:space="0" w:color="auto"/>
                        <w:right w:val="none" w:sz="0" w:space="0" w:color="auto"/>
                      </w:divBdr>
                      <w:divsChild>
                        <w:div w:id="7573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2572</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2014-09-09T13:25:00Z</dcterms:created>
  <dcterms:modified xsi:type="dcterms:W3CDTF">2014-09-09T13:25:00Z</dcterms:modified>
</cp:coreProperties>
</file>